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957F5" w:rsidRPr="002957F5" w:rsidRDefault="002957F5" w:rsidP="00AF2BF1">
      <w:pPr>
        <w:pStyle w:val="a5"/>
        <w:jc w:val="center"/>
        <w:rPr>
          <w:rStyle w:val="a6"/>
          <w:sz w:val="28"/>
          <w:szCs w:val="28"/>
        </w:rPr>
      </w:pPr>
      <w:r w:rsidRPr="002957F5">
        <w:rPr>
          <w:rStyle w:val="a6"/>
          <w:sz w:val="28"/>
          <w:szCs w:val="28"/>
        </w:rPr>
        <w:t xml:space="preserve">ИТОГИ РАБОТЫ </w:t>
      </w:r>
      <w:r>
        <w:rPr>
          <w:rStyle w:val="a6"/>
          <w:sz w:val="28"/>
          <w:szCs w:val="28"/>
        </w:rPr>
        <w:t xml:space="preserve">КОМИССИИ </w:t>
      </w:r>
      <w:r w:rsidR="00AF2BF1">
        <w:rPr>
          <w:rStyle w:val="a6"/>
          <w:sz w:val="28"/>
          <w:szCs w:val="28"/>
        </w:rPr>
        <w:t xml:space="preserve">ПО РАССМОТРЕНИЮ СПОРОВ О РЕЗУЛЬТАТАХ ОПРЕДЕЛЕНИЯ КАДАСТРОВОЙ СТОИМОСТИ </w:t>
      </w:r>
      <w:r>
        <w:rPr>
          <w:rStyle w:val="a6"/>
          <w:sz w:val="28"/>
          <w:szCs w:val="28"/>
        </w:rPr>
        <w:t xml:space="preserve">УПРАВЛЕНИЯ РОСРЕЕСТРА </w:t>
      </w:r>
      <w:r w:rsidRPr="002957F5">
        <w:rPr>
          <w:rStyle w:val="a6"/>
          <w:sz w:val="28"/>
          <w:szCs w:val="28"/>
        </w:rPr>
        <w:t xml:space="preserve">ПО </w:t>
      </w:r>
      <w:r>
        <w:rPr>
          <w:rStyle w:val="a6"/>
          <w:sz w:val="28"/>
          <w:szCs w:val="28"/>
        </w:rPr>
        <w:t>РЕСПУБЛИКЕ АДЫГЕЯ</w:t>
      </w:r>
      <w:r w:rsidRPr="002957F5">
        <w:rPr>
          <w:rStyle w:val="a6"/>
          <w:sz w:val="28"/>
          <w:szCs w:val="28"/>
        </w:rPr>
        <w:t xml:space="preserve"> ЗА </w:t>
      </w:r>
      <w:r w:rsidR="00AF2BF1">
        <w:rPr>
          <w:rStyle w:val="a6"/>
          <w:sz w:val="28"/>
          <w:szCs w:val="28"/>
        </w:rPr>
        <w:t xml:space="preserve">                              </w:t>
      </w:r>
      <w:r w:rsidRPr="002957F5">
        <w:rPr>
          <w:rStyle w:val="a6"/>
          <w:sz w:val="28"/>
          <w:szCs w:val="28"/>
        </w:rPr>
        <w:t>1 ПОЛУГОДИЕ 2019 ГОДА</w:t>
      </w:r>
    </w:p>
    <w:p w:rsidR="00AF2BF1" w:rsidRPr="00AF2BF1" w:rsidRDefault="00AF2BF1" w:rsidP="00AF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об оценочной деятельности предусмотрена возможность оспаривания результатов определения кадастровой стоимости в судебном порядке  и в </w:t>
      </w:r>
      <w:r w:rsidRPr="00AF2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рассмотрению споров о результатах определения кадастровой стоимости, созданной при Управлении Росреестра по Республике Адыгея (далее - Комиссия)</w:t>
      </w:r>
      <w:bookmarkStart w:id="0" w:name="_GoBack"/>
      <w:bookmarkEnd w:id="0"/>
      <w:r w:rsidRPr="00AF2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1701" w:rsidRPr="002957F5" w:rsidRDefault="00C11701" w:rsidP="002957F5">
      <w:pPr>
        <w:pStyle w:val="a5"/>
        <w:jc w:val="both"/>
        <w:rPr>
          <w:bCs/>
          <w:sz w:val="28"/>
          <w:szCs w:val="28"/>
        </w:rPr>
      </w:pPr>
      <w:r w:rsidRPr="00C11701">
        <w:rPr>
          <w:sz w:val="28"/>
          <w:szCs w:val="28"/>
        </w:rPr>
        <w:t>В первом полугодии 2019 года состоялось 5 заседаний Комиссии, на которых были рассмотрены 10 заявлений, поданных по основанию «установление в отношении объекта недвижимости его рыночной стоимости на дату, по состоянию на которую была установлена его кадастровая стоимость».</w:t>
      </w:r>
    </w:p>
    <w:p w:rsidR="00C11701" w:rsidRPr="00C11701" w:rsidRDefault="00C11701" w:rsidP="002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заявлениях оспаривалась кадастровая стоимость, установленная в отношении 14 земельных участков, 3 зданий.</w:t>
      </w:r>
    </w:p>
    <w:p w:rsidR="00C11701" w:rsidRPr="00C11701" w:rsidRDefault="00C11701" w:rsidP="002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рассмотрения, представленных документов, Комиссией в 4 случаях было принято решение об отклонении заявлений, в 6 случаях комиссия приняла решение удовлетворить заявления и установить кадастровую стоимость равную рыночной стоимости.</w:t>
      </w:r>
    </w:p>
    <w:p w:rsidR="00C11701" w:rsidRPr="00C11701" w:rsidRDefault="00C11701" w:rsidP="002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принимались, прежде всего, в связи с несоответствием представленных отчетов об оценке объекта недвижимости требованиям ст.24.18 Федерального закона от 29.07.1998 №135-ФЗ «Об оценочной деятельности в Российской Федерации», требованиям Федерального стандарта оценки №3 «Требования к отчету об оценке (ФСО №3)» п.5,13 утвержденного приказом Минэкономразвития РФ от 20.05.2015 №299, требованиям Федерального стандарта оценки №7 «Оценка недвижимости (ФСО №7</w:t>
      </w:r>
      <w:proofErr w:type="gramEnd"/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п.22 «б», утвержденного приказом Минэкономразвития РФ от 25.09.2014 №611.</w:t>
      </w:r>
    </w:p>
    <w:p w:rsidR="00C11701" w:rsidRPr="00C11701" w:rsidRDefault="00C11701" w:rsidP="002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по основанию «недостоверность сведений об объекте </w:t>
      </w:r>
      <w:proofErr w:type="gramStart"/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не-движимости</w:t>
      </w:r>
      <w:proofErr w:type="gramEnd"/>
      <w:r w:rsidRPr="00C11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при определении его кадастровой стоимости» в Комиссию не поступало.</w:t>
      </w:r>
    </w:p>
    <w:p w:rsidR="00A97CDA" w:rsidRDefault="00A97CDA" w:rsidP="00C11701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sectPr w:rsidR="00A97CDA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0666"/>
    <w:rsid w:val="001F3F2D"/>
    <w:rsid w:val="00244A8A"/>
    <w:rsid w:val="0029201C"/>
    <w:rsid w:val="002957F5"/>
    <w:rsid w:val="002A79D7"/>
    <w:rsid w:val="003167A2"/>
    <w:rsid w:val="003200E4"/>
    <w:rsid w:val="00356D45"/>
    <w:rsid w:val="00372B17"/>
    <w:rsid w:val="003D24E8"/>
    <w:rsid w:val="00495867"/>
    <w:rsid w:val="0058701B"/>
    <w:rsid w:val="005937F4"/>
    <w:rsid w:val="005E648C"/>
    <w:rsid w:val="00626C6E"/>
    <w:rsid w:val="0068365F"/>
    <w:rsid w:val="00711C1B"/>
    <w:rsid w:val="007346A5"/>
    <w:rsid w:val="00807B3F"/>
    <w:rsid w:val="008A7D59"/>
    <w:rsid w:val="009F42A2"/>
    <w:rsid w:val="00A97CDA"/>
    <w:rsid w:val="00AF2BF1"/>
    <w:rsid w:val="00B3168B"/>
    <w:rsid w:val="00B7436F"/>
    <w:rsid w:val="00B90F19"/>
    <w:rsid w:val="00BE3945"/>
    <w:rsid w:val="00C11701"/>
    <w:rsid w:val="00C81A30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2019-07-19T06:03:00Z</cp:lastPrinted>
  <dcterms:created xsi:type="dcterms:W3CDTF">2019-05-30T09:39:00Z</dcterms:created>
  <dcterms:modified xsi:type="dcterms:W3CDTF">2019-07-22T12:23:00Z</dcterms:modified>
</cp:coreProperties>
</file>